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center"/>
        <w:textAlignment w:val="baseline"/>
        <w:outlineLvl w:val="1"/>
        <w:rPr>
          <w:rFonts w:hint="default" w:ascii="Times New Roman" w:hAnsi="Times New Roman" w:eastAsia="Sans-serif" w:cs="Times New Roman"/>
          <w:i w:val="0"/>
          <w:caps w:val="0"/>
          <w:color w:val="auto"/>
          <w:spacing w:val="0"/>
          <w:sz w:val="44"/>
          <w:szCs w:val="44"/>
          <w:shd w:val="clear" w:fill="FFFFFF"/>
          <w:vertAlign w:val="baseline"/>
          <w:lang w:val="en-US"/>
        </w:rPr>
      </w:pPr>
      <w:r>
        <w:rPr>
          <w:rFonts w:hint="default" w:ascii="Times New Roman" w:hAnsi="Times New Roman" w:eastAsia="Sans-serif" w:cs="Times New Roman"/>
          <w:i w:val="0"/>
          <w:caps w:val="0"/>
          <w:color w:val="auto"/>
          <w:spacing w:val="0"/>
          <w:sz w:val="44"/>
          <w:szCs w:val="44"/>
          <w:shd w:val="clear" w:fill="FFFFFF"/>
          <w:vertAlign w:val="baseline"/>
          <w:lang w:val="en-US"/>
        </w:rPr>
        <w:t>VISA 188C</w:t>
      </w:r>
    </w:p>
    <w:p>
      <w:pPr>
        <w:rPr>
          <w:rFonts w:hint="default" w:ascii="Times New Roman" w:hAnsi="Times New Roman" w:cs="Times New Roman"/>
          <w:sz w:val="28"/>
          <w:szCs w:val="28"/>
          <w:lang w:val="en-US"/>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textAlignment w:val="baseline"/>
        <w:outlineLvl w:val="1"/>
        <w:rPr>
          <w:rFonts w:hint="default" w:ascii="Times New Roman" w:hAnsi="Times New Roman" w:eastAsia="Sans-serif" w:cs="Times New Roman"/>
          <w:b w:val="0"/>
          <w:bCs w:val="0"/>
          <w:i/>
          <w:iCs/>
          <w:caps w:val="0"/>
          <w:color w:val="auto"/>
          <w:spacing w:val="0"/>
          <w:sz w:val="28"/>
          <w:szCs w:val="28"/>
          <w:shd w:val="clear" w:fill="FFFFFF"/>
          <w:vertAlign w:val="baseline"/>
        </w:rPr>
      </w:pPr>
      <w:r>
        <w:rPr>
          <w:rFonts w:hint="default" w:ascii="Times New Roman" w:hAnsi="Times New Roman" w:eastAsia="Sans-serif" w:cs="Times New Roman"/>
          <w:i w:val="0"/>
          <w:caps w:val="0"/>
          <w:color w:val="auto"/>
          <w:spacing w:val="0"/>
          <w:sz w:val="28"/>
          <w:szCs w:val="28"/>
          <w:shd w:val="clear" w:fill="FFFFFF"/>
          <w:vertAlign w:val="baseline"/>
        </w:rPr>
        <w:t>Visa 188C</w:t>
      </w:r>
      <w:r>
        <w:rPr>
          <w:rFonts w:hint="default" w:ascii="Times New Roman" w:hAnsi="Times New Roman" w:eastAsia="Sans-serif" w:cs="Times New Roman"/>
          <w:b w:val="0"/>
          <w:bCs w:val="0"/>
          <w:i/>
          <w:iCs/>
          <w:caps w:val="0"/>
          <w:color w:val="auto"/>
          <w:spacing w:val="0"/>
          <w:sz w:val="28"/>
          <w:szCs w:val="28"/>
          <w:shd w:val="clear" w:fill="FFFFFF"/>
          <w:vertAlign w:val="baseline"/>
        </w:rPr>
        <w:t xml:space="preserve"> </w:t>
      </w:r>
      <w:r>
        <w:rPr>
          <w:rStyle w:val="5"/>
          <w:rFonts w:hint="default" w:ascii="Times New Roman" w:hAnsi="Times New Roman" w:eastAsia="Sans-serif" w:cs="Times New Roman"/>
          <w:b w:val="0"/>
          <w:bCs/>
          <w:i/>
          <w:iCs w:val="0"/>
          <w:caps w:val="0"/>
          <w:color w:val="333333"/>
          <w:spacing w:val="0"/>
          <w:sz w:val="28"/>
          <w:szCs w:val="28"/>
          <w:shd w:val="clear" w:fill="FFFFFF"/>
        </w:rPr>
        <w:t xml:space="preserve">hay còn gọi là Visa đầu tư trọng yếu </w:t>
      </w:r>
      <w:r>
        <w:rPr>
          <w:rFonts w:hint="default" w:ascii="Times New Roman" w:hAnsi="Times New Roman" w:eastAsia="Sans-serif" w:cs="Times New Roman"/>
          <w:b w:val="0"/>
          <w:bCs w:val="0"/>
          <w:i/>
          <w:iCs w:val="0"/>
          <w:caps w:val="0"/>
          <w:color w:val="auto"/>
          <w:spacing w:val="0"/>
          <w:sz w:val="28"/>
          <w:szCs w:val="28"/>
          <w:shd w:val="clear" w:fill="FFFFFF"/>
          <w:vertAlign w:val="baseline"/>
        </w:rPr>
        <w:t>(Significant Investor)</w:t>
      </w:r>
      <w:r>
        <w:rPr>
          <w:rFonts w:hint="default" w:ascii="Times New Roman" w:hAnsi="Times New Roman" w:eastAsia="Sans-serif" w:cs="Times New Roman"/>
          <w:b w:val="0"/>
          <w:bCs w:val="0"/>
          <w:i/>
          <w:iCs w:val="0"/>
          <w:caps w:val="0"/>
          <w:color w:val="auto"/>
          <w:spacing w:val="0"/>
          <w:sz w:val="28"/>
          <w:szCs w:val="28"/>
          <w:shd w:val="clear" w:fill="FFFFFF"/>
          <w:vertAlign w:val="baseline"/>
          <w:lang w:val="en-US"/>
        </w:rPr>
        <w:t xml:space="preserve"> </w:t>
      </w:r>
      <w:r>
        <w:rPr>
          <w:rStyle w:val="5"/>
          <w:rFonts w:hint="default" w:ascii="Times New Roman" w:hAnsi="Times New Roman" w:eastAsia="Sans-serif" w:cs="Times New Roman"/>
          <w:b w:val="0"/>
          <w:bCs/>
          <w:i/>
          <w:iCs w:val="0"/>
          <w:caps w:val="0"/>
          <w:color w:val="333333"/>
          <w:spacing w:val="0"/>
          <w:sz w:val="28"/>
          <w:szCs w:val="28"/>
          <w:shd w:val="clear" w:fill="FFFFFF"/>
        </w:rPr>
        <w:t xml:space="preserve">nằm trong </w:t>
      </w:r>
      <w:r>
        <w:rPr>
          <w:rFonts w:hint="default" w:ascii="Times New Roman" w:hAnsi="Times New Roman" w:eastAsia="Sans-serif" w:cs="Times New Roman"/>
          <w:b w:val="0"/>
          <w:bCs w:val="0"/>
          <w:i/>
          <w:iCs/>
          <w:caps w:val="0"/>
          <w:color w:val="000000"/>
          <w:spacing w:val="0"/>
          <w:sz w:val="28"/>
          <w:szCs w:val="28"/>
          <w:shd w:val="clear" w:fill="FFFFFF"/>
          <w:vertAlign w:val="baseline"/>
        </w:rPr>
        <w:t>Chương trình định cư Đầu Tư Kinh Doanh Sáng Tạo của Úc (Business Innovation and Investment Program - BIIP)</w:t>
      </w:r>
      <w:bookmarkStart w:id="0" w:name="_GoBack"/>
      <w:bookmarkEnd w:id="0"/>
      <w:r>
        <w:rPr>
          <w:rStyle w:val="5"/>
          <w:rFonts w:hint="default" w:ascii="Times New Roman" w:hAnsi="Times New Roman" w:eastAsia="Sans-serif" w:cs="Times New Roman"/>
          <w:b w:val="0"/>
          <w:bCs/>
          <w:i w:val="0"/>
          <w:caps w:val="0"/>
          <w:color w:val="333333"/>
          <w:spacing w:val="0"/>
          <w:sz w:val="28"/>
          <w:szCs w:val="28"/>
          <w:shd w:val="clear" w:fill="FFFFFF"/>
        </w:rPr>
        <w:t xml:space="preserve"> </w:t>
      </w:r>
      <w:r>
        <w:rPr>
          <w:rFonts w:hint="default" w:ascii="Times New Roman" w:hAnsi="Times New Roman" w:eastAsia="Sans-serif" w:cs="Times New Roman"/>
          <w:b w:val="0"/>
          <w:bCs w:val="0"/>
          <w:i/>
          <w:iCs/>
          <w:caps w:val="0"/>
          <w:color w:val="auto"/>
          <w:spacing w:val="0"/>
          <w:sz w:val="28"/>
          <w:szCs w:val="28"/>
          <w:shd w:val="clear" w:fill="FFFFFF"/>
          <w:vertAlign w:val="baseline"/>
        </w:rPr>
        <w:t>là visa rất đặc biệt dành cho các nhà đầu tư có tiềm lực tài chính, mong muốn đầu tư ít nhất 5 triệu đôla Úc để định cư tại Úc cùng gia đình. Diện visa này cũng thuộc dòng visa Đầu tư và Kinh doanh Sáng tạo.</w:t>
      </w:r>
    </w:p>
    <w:p>
      <w:pPr>
        <w:rPr>
          <w:rFonts w:hint="default" w:ascii="Times New Roman" w:hAnsi="Times New Roman" w:cs="Times New Roman"/>
          <w:sz w:val="28"/>
          <w:szCs w:val="28"/>
          <w:lang w:val="en-US"/>
        </w:rPr>
      </w:pPr>
    </w:p>
    <w:p>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ind w:left="400" w:leftChars="200" w:right="0" w:rightChars="0" w:firstLine="0" w:firstLineChars="0"/>
        <w:textAlignment w:val="auto"/>
        <w:outlineLvl w:val="9"/>
        <w:rPr>
          <w:rFonts w:hint="default" w:ascii="Times New Roman" w:hAnsi="Times New Roman" w:eastAsia="Sans-serif" w:cs="Times New Roman"/>
          <w:b/>
          <w:bCs/>
          <w:i w:val="0"/>
          <w:caps w:val="0"/>
          <w:color w:val="212121"/>
          <w:spacing w:val="0"/>
          <w:sz w:val="28"/>
          <w:szCs w:val="28"/>
        </w:rPr>
      </w:pPr>
      <w:r>
        <w:rPr>
          <w:rFonts w:hint="default" w:ascii="Times New Roman" w:hAnsi="Times New Roman" w:eastAsia="Sans-serif" w:cs="Times New Roman"/>
          <w:b/>
          <w:bCs/>
          <w:i w:val="0"/>
          <w:caps w:val="0"/>
          <w:color w:val="212121"/>
          <w:spacing w:val="0"/>
          <w:sz w:val="28"/>
          <w:szCs w:val="28"/>
          <w:shd w:val="clear" w:fill="FFFFFF"/>
          <w:lang w:val="en-US"/>
        </w:rPr>
        <w:t>Ư</w:t>
      </w:r>
      <w:r>
        <w:rPr>
          <w:rFonts w:hint="default" w:ascii="Times New Roman" w:hAnsi="Times New Roman" w:eastAsia="Sans-serif" w:cs="Times New Roman"/>
          <w:b/>
          <w:bCs/>
          <w:i w:val="0"/>
          <w:caps w:val="0"/>
          <w:color w:val="212121"/>
          <w:spacing w:val="0"/>
          <w:sz w:val="28"/>
          <w:szCs w:val="28"/>
          <w:shd w:val="clear" w:fill="FFFFFF"/>
        </w:rPr>
        <w:t>u điểm của visa 188C:</w:t>
      </w:r>
    </w:p>
    <w:p>
      <w:pPr>
        <w:keepNext w:val="0"/>
        <w:keepLines w:val="0"/>
        <w:pageBreakBefore w:val="0"/>
        <w:widowControl/>
        <w:numPr>
          <w:ilvl w:val="0"/>
          <w:numId w:val="2"/>
        </w:numPr>
        <w:suppressLineNumbers w:val="0"/>
        <w:tabs>
          <w:tab w:val="left" w:pos="400"/>
          <w:tab w:val="clear" w:pos="420"/>
        </w:tabs>
        <w:kinsoku/>
        <w:wordWrap/>
        <w:overflowPunct/>
        <w:topLinePunct w:val="0"/>
        <w:autoSpaceDE/>
        <w:autoSpaceDN/>
        <w:bidi w:val="0"/>
        <w:adjustRightInd/>
        <w:snapToGrid/>
        <w:spacing w:before="0" w:beforeAutospacing="0" w:after="0" w:afterAutospacing="0"/>
        <w:ind w:left="420" w:leftChars="0" w:hanging="420" w:firstLineChars="0"/>
        <w:jc w:val="both"/>
        <w:textAlignment w:val="auto"/>
        <w:outlineLvl w:val="9"/>
        <w:rPr>
          <w:rFonts w:hint="default" w:ascii="Times New Roman" w:hAnsi="Times New Roman" w:cs="Times New Roman"/>
          <w:sz w:val="28"/>
          <w:szCs w:val="28"/>
        </w:rPr>
      </w:pPr>
      <w:r>
        <w:rPr>
          <w:rFonts w:hint="default" w:ascii="Times New Roman" w:hAnsi="Times New Roman" w:eastAsia="Sans-serif" w:cs="Times New Roman"/>
          <w:i w:val="0"/>
          <w:caps w:val="0"/>
          <w:color w:val="212121"/>
          <w:spacing w:val="0"/>
          <w:sz w:val="28"/>
          <w:szCs w:val="28"/>
          <w:shd w:val="clear" w:fill="FFFFFF"/>
        </w:rPr>
        <w:t>Chỉ cần ở Úc 160 ngày trong vòng 4 năm.</w:t>
      </w:r>
    </w:p>
    <w:p>
      <w:pPr>
        <w:keepNext w:val="0"/>
        <w:keepLines w:val="0"/>
        <w:widowControl/>
        <w:numPr>
          <w:ilvl w:val="0"/>
          <w:numId w:val="2"/>
        </w:numPr>
        <w:suppressLineNumbers w:val="0"/>
        <w:tabs>
          <w:tab w:val="left" w:pos="400"/>
          <w:tab w:val="clear" w:pos="420"/>
        </w:tabs>
        <w:spacing w:before="0" w:beforeAutospacing="1" w:after="0" w:afterAutospacing="0"/>
        <w:ind w:left="420" w:leftChars="0" w:hanging="420" w:firstLineChars="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12121"/>
          <w:spacing w:val="0"/>
          <w:sz w:val="28"/>
          <w:szCs w:val="28"/>
          <w:shd w:val="clear" w:fill="FFFFFF"/>
        </w:rPr>
        <w:t>Bạn có thể qua về Việt Nam để vận hành, quản lý doanh nghiệp.</w:t>
      </w:r>
    </w:p>
    <w:p>
      <w:pPr>
        <w:keepNext w:val="0"/>
        <w:keepLines w:val="0"/>
        <w:widowControl/>
        <w:numPr>
          <w:ilvl w:val="0"/>
          <w:numId w:val="2"/>
        </w:numPr>
        <w:suppressLineNumbers w:val="0"/>
        <w:tabs>
          <w:tab w:val="left" w:pos="400"/>
          <w:tab w:val="clear" w:pos="420"/>
        </w:tabs>
        <w:spacing w:before="0" w:beforeAutospacing="1" w:after="0" w:afterAutospacing="0"/>
        <w:ind w:left="420" w:leftChars="0" w:hanging="420" w:firstLineChars="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12121"/>
          <w:spacing w:val="0"/>
          <w:sz w:val="28"/>
          <w:szCs w:val="28"/>
          <w:shd w:val="clear" w:fill="FFFFFF"/>
        </w:rPr>
        <w:t>Hồ sơ được xét duyệt nhanh (khoảng 6 đến 9 tháng).</w:t>
      </w:r>
    </w:p>
    <w:p>
      <w:pPr>
        <w:keepNext w:val="0"/>
        <w:keepLines w:val="0"/>
        <w:widowControl/>
        <w:numPr>
          <w:ilvl w:val="0"/>
          <w:numId w:val="2"/>
        </w:numPr>
        <w:suppressLineNumbers w:val="0"/>
        <w:tabs>
          <w:tab w:val="left" w:pos="400"/>
          <w:tab w:val="clear" w:pos="420"/>
        </w:tabs>
        <w:spacing w:before="0" w:beforeAutospacing="1" w:after="0" w:afterAutospacing="0"/>
        <w:ind w:left="420" w:leftChars="0" w:hanging="420" w:firstLineChars="0"/>
        <w:jc w:val="both"/>
        <w:rPr>
          <w:rFonts w:hint="default" w:ascii="Times New Roman" w:hAnsi="Times New Roman" w:eastAsia="Sans-serif" w:cs="Times New Roman"/>
          <w:i w:val="0"/>
          <w:caps w:val="0"/>
          <w:color w:val="auto"/>
          <w:spacing w:val="0"/>
          <w:sz w:val="28"/>
          <w:szCs w:val="28"/>
          <w:shd w:val="clear" w:fill="FFFFFF"/>
          <w:vertAlign w:val="baseline"/>
        </w:rPr>
      </w:pPr>
      <w:r>
        <w:rPr>
          <w:rFonts w:hint="default" w:ascii="Times New Roman" w:hAnsi="Times New Roman" w:eastAsia="Sans-serif" w:cs="Times New Roman"/>
          <w:i w:val="0"/>
          <w:caps w:val="0"/>
          <w:color w:val="212121"/>
          <w:spacing w:val="0"/>
          <w:sz w:val="28"/>
          <w:szCs w:val="28"/>
          <w:shd w:val="clear" w:fill="FFFFFF"/>
        </w:rPr>
        <w:t>Con còn phụ thuộc có thể được sang Úc cùng bạn.</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hanging="420" w:firstLineChars="0"/>
        <w:textAlignment w:val="baseline"/>
        <w:outlineLvl w:val="1"/>
        <w:rPr>
          <w:rFonts w:hint="default" w:ascii="Times New Roman" w:hAnsi="Times New Roman" w:eastAsia="Sans-serif" w:cs="Times New Roman"/>
          <w:i w:val="0"/>
          <w:iCs w:val="0"/>
          <w:caps w:val="0"/>
          <w:color w:val="auto"/>
          <w:spacing w:val="0"/>
          <w:sz w:val="28"/>
          <w:szCs w:val="28"/>
          <w:shd w:val="clear" w:fill="FFFFFF"/>
          <w:vertAlign w:val="baseline"/>
        </w:rPr>
      </w:pPr>
      <w:r>
        <w:rPr>
          <w:rFonts w:hint="default" w:ascii="Times New Roman" w:hAnsi="Times New Roman" w:eastAsia="Sans-serif" w:cs="Times New Roman"/>
          <w:b w:val="0"/>
          <w:bCs w:val="0"/>
          <w:i w:val="0"/>
          <w:iCs w:val="0"/>
          <w:caps w:val="0"/>
          <w:color w:val="auto"/>
          <w:spacing w:val="0"/>
          <w:sz w:val="28"/>
          <w:szCs w:val="28"/>
          <w:shd w:val="clear" w:fill="FFFFFF"/>
          <w:vertAlign w:val="baseline"/>
          <w:lang w:val="en-US"/>
        </w:rPr>
        <w:t>K</w:t>
      </w:r>
      <w:r>
        <w:rPr>
          <w:rFonts w:hint="default" w:ascii="Times New Roman" w:hAnsi="Times New Roman" w:eastAsia="Sans-serif" w:cs="Times New Roman"/>
          <w:b w:val="0"/>
          <w:bCs w:val="0"/>
          <w:i w:val="0"/>
          <w:iCs w:val="0"/>
          <w:caps w:val="0"/>
          <w:color w:val="auto"/>
          <w:spacing w:val="0"/>
          <w:sz w:val="28"/>
          <w:szCs w:val="28"/>
          <w:shd w:val="clear" w:fill="FFFFFF"/>
          <w:vertAlign w:val="baseline"/>
        </w:rPr>
        <w:t xml:space="preserve">hông </w:t>
      </w:r>
      <w:r>
        <w:rPr>
          <w:rFonts w:hint="default" w:ascii="Times New Roman" w:hAnsi="Times New Roman" w:eastAsia="Sans-serif" w:cs="Times New Roman"/>
          <w:b w:val="0"/>
          <w:bCs w:val="0"/>
          <w:i w:val="0"/>
          <w:iCs w:val="0"/>
          <w:caps w:val="0"/>
          <w:color w:val="auto"/>
          <w:spacing w:val="0"/>
          <w:sz w:val="28"/>
          <w:szCs w:val="28"/>
          <w:shd w:val="clear" w:fill="FFFFFF"/>
          <w:vertAlign w:val="baseline"/>
          <w:lang w:val="en-US"/>
        </w:rPr>
        <w:t>giới hạn</w:t>
      </w:r>
      <w:r>
        <w:rPr>
          <w:rFonts w:hint="default" w:ascii="Times New Roman" w:hAnsi="Times New Roman" w:eastAsia="Sans-serif" w:cs="Times New Roman"/>
          <w:b w:val="0"/>
          <w:bCs w:val="0"/>
          <w:i w:val="0"/>
          <w:iCs w:val="0"/>
          <w:caps w:val="0"/>
          <w:color w:val="auto"/>
          <w:spacing w:val="0"/>
          <w:sz w:val="28"/>
          <w:szCs w:val="28"/>
          <w:shd w:val="clear" w:fill="FFFFFF"/>
          <w:vertAlign w:val="baseline"/>
        </w:rPr>
        <w:t xml:space="preserve"> về độ tuổi, bằng cấp, </w:t>
      </w:r>
      <w:r>
        <w:rPr>
          <w:rFonts w:hint="default" w:ascii="Times New Roman" w:hAnsi="Times New Roman" w:eastAsia="Sans-serif" w:cs="Times New Roman"/>
          <w:b w:val="0"/>
          <w:bCs w:val="0"/>
          <w:i w:val="0"/>
          <w:iCs w:val="0"/>
          <w:caps w:val="0"/>
          <w:color w:val="auto"/>
          <w:spacing w:val="0"/>
          <w:sz w:val="28"/>
          <w:szCs w:val="28"/>
          <w:shd w:val="clear" w:fill="FFFFFF"/>
          <w:vertAlign w:val="baseline"/>
          <w:lang w:val="en-US"/>
        </w:rPr>
        <w:t>A</w:t>
      </w:r>
      <w:r>
        <w:rPr>
          <w:rFonts w:hint="default" w:ascii="Times New Roman" w:hAnsi="Times New Roman" w:eastAsia="Sans-serif" w:cs="Times New Roman"/>
          <w:b w:val="0"/>
          <w:bCs w:val="0"/>
          <w:i w:val="0"/>
          <w:iCs w:val="0"/>
          <w:caps w:val="0"/>
          <w:color w:val="auto"/>
          <w:spacing w:val="0"/>
          <w:sz w:val="28"/>
          <w:szCs w:val="28"/>
          <w:shd w:val="clear" w:fill="FFFFFF"/>
          <w:vertAlign w:val="baseline"/>
        </w:rPr>
        <w:t>nh ngữ và không yêu cầu chứng minh nguồn gốc tài sản</w:t>
      </w:r>
    </w:p>
    <w:p>
      <w:pPr>
        <w:rPr>
          <w:rFonts w:hint="default"/>
          <w:sz w:val="10"/>
          <w:szCs w:val="10"/>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00" w:beforeAutospacing="0" w:after="100" w:afterAutospacing="0"/>
        <w:ind w:left="398" w:leftChars="199" w:right="0" w:rightChars="0" w:firstLine="2" w:firstLineChars="0"/>
        <w:textAlignment w:val="baseline"/>
        <w:outlineLvl w:val="1"/>
        <w:rPr>
          <w:rFonts w:hint="default" w:ascii="Times New Roman" w:hAnsi="Times New Roman" w:eastAsia="Sans-serif" w:cs="Times New Roman"/>
          <w:color w:val="auto"/>
          <w:sz w:val="28"/>
          <w:szCs w:val="28"/>
        </w:rPr>
      </w:pPr>
      <w:r>
        <w:rPr>
          <w:rFonts w:hint="default" w:ascii="Times New Roman" w:hAnsi="Times New Roman" w:eastAsia="Sans-serif" w:cs="Times New Roman"/>
          <w:i w:val="0"/>
          <w:caps w:val="0"/>
          <w:color w:val="auto"/>
          <w:spacing w:val="0"/>
          <w:sz w:val="28"/>
          <w:szCs w:val="28"/>
          <w:shd w:val="clear" w:fill="FFFFFF"/>
          <w:vertAlign w:val="baseline"/>
        </w:rPr>
        <w:t>Quyền lợi của visa 188C</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400"/>
          <w:tab w:val="clear" w:pos="420"/>
        </w:tabs>
        <w:spacing w:before="0" w:beforeAutospacing="0" w:after="0" w:afterAutospacing="0"/>
        <w:ind w:left="420" w:leftChars="0" w:right="0" w:hanging="420" w:firstLineChars="0"/>
        <w:jc w:val="left"/>
        <w:textAlignment w:val="baseline"/>
        <w:rPr>
          <w:rFonts w:hint="default" w:ascii="Times New Roman" w:hAnsi="Times New Roman" w:eastAsia="Sans-serif" w:cs="Times New Roman"/>
          <w:color w:val="auto"/>
          <w:sz w:val="28"/>
          <w:szCs w:val="28"/>
        </w:rPr>
      </w:pPr>
      <w:r>
        <w:rPr>
          <w:rFonts w:hint="default" w:ascii="Times New Roman" w:hAnsi="Times New Roman" w:eastAsia="Sans-serif" w:cs="Times New Roman"/>
          <w:i w:val="0"/>
          <w:caps w:val="0"/>
          <w:color w:val="auto"/>
          <w:spacing w:val="0"/>
          <w:sz w:val="28"/>
          <w:szCs w:val="28"/>
          <w:shd w:val="clear" w:fill="FFFFFF"/>
          <w:vertAlign w:val="baseline"/>
        </w:rPr>
        <w:t xml:space="preserve">188C là loại visa tạm trú 4 năm </w:t>
      </w:r>
      <w:r>
        <w:rPr>
          <w:rFonts w:hint="default" w:ascii="Times New Roman" w:hAnsi="Times New Roman" w:eastAsia="Sans-serif" w:cs="Times New Roman"/>
          <w:i w:val="0"/>
          <w:caps w:val="0"/>
          <w:color w:val="auto"/>
          <w:spacing w:val="0"/>
          <w:sz w:val="28"/>
          <w:szCs w:val="28"/>
          <w:shd w:val="clear" w:fill="FFFFFF"/>
          <w:vertAlign w:val="baseline"/>
          <w:lang w:val="en-US"/>
        </w:rPr>
        <w:t xml:space="preserve">3 tháng </w:t>
      </w:r>
      <w:r>
        <w:rPr>
          <w:rFonts w:hint="default" w:ascii="Times New Roman" w:hAnsi="Times New Roman" w:eastAsia="Sans-serif" w:cs="Times New Roman"/>
          <w:i w:val="0"/>
          <w:caps w:val="0"/>
          <w:color w:val="auto"/>
          <w:spacing w:val="0"/>
          <w:sz w:val="28"/>
          <w:szCs w:val="28"/>
          <w:shd w:val="clear" w:fill="FFFFFF"/>
          <w:vertAlign w:val="baseline"/>
        </w:rPr>
        <w:t>có điều kiện lên thường trú</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400"/>
          <w:tab w:val="clear" w:pos="420"/>
        </w:tabs>
        <w:spacing w:before="0" w:beforeAutospacing="0" w:after="0" w:afterAutospacing="0"/>
        <w:ind w:left="420" w:leftChars="0" w:right="0" w:hanging="420" w:firstLineChars="0"/>
        <w:jc w:val="left"/>
        <w:textAlignment w:val="baseline"/>
        <w:rPr>
          <w:rFonts w:hint="default" w:ascii="Times New Roman" w:hAnsi="Times New Roman" w:eastAsia="Sans-serif" w:cs="Times New Roman"/>
          <w:color w:val="auto"/>
          <w:sz w:val="28"/>
          <w:szCs w:val="28"/>
        </w:rPr>
      </w:pPr>
      <w:r>
        <w:rPr>
          <w:rFonts w:hint="default" w:ascii="Times New Roman" w:hAnsi="Times New Roman" w:eastAsia="Sans-serif" w:cs="Times New Roman"/>
          <w:i w:val="0"/>
          <w:caps w:val="0"/>
          <w:color w:val="auto"/>
          <w:spacing w:val="0"/>
          <w:sz w:val="28"/>
          <w:szCs w:val="28"/>
          <w:shd w:val="clear" w:fill="FFFFFF"/>
          <w:vertAlign w:val="baseline"/>
        </w:rPr>
        <w:t xml:space="preserve">Nếu bạn đã thực hiện các cam kết đầu tư như yêu cầu của visa ban đầu thì bạn sẽ đủ điều kiện nộp đơn xin xét duyệt visa thường trú vĩnh viễn loại </w:t>
      </w:r>
      <w:r>
        <w:rPr>
          <w:rFonts w:hint="default" w:ascii="Times New Roman" w:hAnsi="Times New Roman" w:eastAsia="Sans-serif" w:cs="Times New Roman"/>
          <w:i w:val="0"/>
          <w:caps w:val="0"/>
          <w:color w:val="auto"/>
          <w:spacing w:val="0"/>
          <w:sz w:val="28"/>
          <w:szCs w:val="28"/>
          <w:shd w:val="clear" w:fill="FFFFFF"/>
          <w:vertAlign w:val="baseline"/>
          <w:lang w:val="en-US"/>
        </w:rPr>
        <w:t>Visa</w:t>
      </w:r>
      <w:r>
        <w:rPr>
          <w:rFonts w:hint="default" w:ascii="Times New Roman" w:hAnsi="Times New Roman" w:eastAsia="Sans-serif" w:cs="Times New Roman"/>
          <w:i w:val="0"/>
          <w:caps w:val="0"/>
          <w:color w:val="auto"/>
          <w:spacing w:val="0"/>
          <w:sz w:val="28"/>
          <w:szCs w:val="28"/>
          <w:shd w:val="clear" w:fill="FFFFFF"/>
          <w:vertAlign w:val="baseline"/>
        </w:rPr>
        <w:t xml:space="preserve"> 888</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400"/>
          <w:tab w:val="clear" w:pos="420"/>
        </w:tabs>
        <w:spacing w:before="0" w:beforeAutospacing="0" w:after="0" w:afterAutospacing="0"/>
        <w:ind w:left="420" w:leftChars="0" w:right="0" w:hanging="420" w:firstLineChars="0"/>
        <w:jc w:val="left"/>
        <w:textAlignment w:val="baseline"/>
        <w:rPr>
          <w:rFonts w:hint="default" w:ascii="Times New Roman" w:hAnsi="Times New Roman" w:eastAsia="Sans-serif" w:cs="Times New Roman"/>
          <w:color w:val="auto"/>
          <w:sz w:val="28"/>
          <w:szCs w:val="28"/>
        </w:rPr>
      </w:pPr>
      <w:r>
        <w:rPr>
          <w:rFonts w:hint="default" w:ascii="Times New Roman" w:hAnsi="Times New Roman" w:eastAsia="Sans-serif" w:cs="Times New Roman"/>
          <w:i w:val="0"/>
          <w:caps w:val="0"/>
          <w:color w:val="auto"/>
          <w:spacing w:val="0"/>
          <w:sz w:val="28"/>
          <w:szCs w:val="28"/>
          <w:shd w:val="clear" w:fill="FFFFFF"/>
          <w:vertAlign w:val="baseline"/>
        </w:rPr>
        <w:t>Không được phép xin gia hạn.</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400"/>
          <w:tab w:val="clear" w:pos="420"/>
        </w:tabs>
        <w:spacing w:before="0" w:beforeAutospacing="0" w:after="0" w:afterAutospacing="0"/>
        <w:ind w:left="420" w:leftChars="0" w:right="0" w:hanging="420" w:firstLineChars="0"/>
        <w:jc w:val="left"/>
        <w:textAlignment w:val="baseline"/>
        <w:rPr>
          <w:rFonts w:hint="default" w:ascii="Times New Roman" w:hAnsi="Times New Roman" w:eastAsia="Sans-serif" w:cs="Times New Roman"/>
          <w:color w:val="auto"/>
          <w:sz w:val="28"/>
          <w:szCs w:val="28"/>
        </w:rPr>
      </w:pPr>
      <w:r>
        <w:rPr>
          <w:rFonts w:hint="default" w:ascii="Times New Roman" w:hAnsi="Times New Roman" w:eastAsia="Sans-serif" w:cs="Times New Roman"/>
          <w:i w:val="0"/>
          <w:caps w:val="0"/>
          <w:color w:val="auto"/>
          <w:spacing w:val="0"/>
          <w:sz w:val="28"/>
          <w:szCs w:val="28"/>
          <w:shd w:val="clear" w:fill="FFFFFF"/>
          <w:vertAlign w:val="baseline"/>
        </w:rPr>
        <w:t xml:space="preserve">Con cái được học hành miễn phí </w:t>
      </w:r>
      <w:r>
        <w:rPr>
          <w:rFonts w:hint="default" w:ascii="Times New Roman" w:hAnsi="Times New Roman" w:eastAsia="Sans-serif" w:cs="Times New Roman"/>
          <w:i w:val="0"/>
          <w:caps w:val="0"/>
          <w:color w:val="auto"/>
          <w:spacing w:val="0"/>
          <w:sz w:val="28"/>
          <w:szCs w:val="28"/>
          <w:shd w:val="clear" w:fill="FFFFFF"/>
          <w:vertAlign w:val="baseline"/>
          <w:lang w:val="en-US"/>
        </w:rPr>
        <w:t xml:space="preserve">từ </w:t>
      </w:r>
      <w:r>
        <w:rPr>
          <w:rFonts w:hint="default" w:ascii="Times New Roman" w:hAnsi="Times New Roman" w:eastAsia="Sans-serif" w:cs="Times New Roman"/>
          <w:i w:val="0"/>
          <w:caps w:val="0"/>
          <w:color w:val="auto"/>
          <w:spacing w:val="0"/>
          <w:sz w:val="28"/>
          <w:szCs w:val="28"/>
          <w:shd w:val="clear" w:fill="FFFFFF"/>
          <w:vertAlign w:val="baseline"/>
        </w:rPr>
        <w:t>lớp 1-12</w:t>
      </w:r>
      <w:r>
        <w:rPr>
          <w:rFonts w:hint="default" w:ascii="Times New Roman" w:hAnsi="Times New Roman" w:eastAsia="Sans-serif" w:cs="Times New Roman"/>
          <w:i w:val="0"/>
          <w:caps w:val="0"/>
          <w:color w:val="auto"/>
          <w:spacing w:val="0"/>
          <w:sz w:val="28"/>
          <w:szCs w:val="28"/>
          <w:shd w:val="clear" w:fill="FFFFFF"/>
          <w:vertAlign w:val="baseline"/>
          <w:lang w:val="en-US"/>
        </w:rPr>
        <w:t xml:space="preserve"> tại các trường công lập</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400"/>
          <w:tab w:val="clear" w:pos="420"/>
        </w:tabs>
        <w:spacing w:before="0" w:beforeAutospacing="0" w:after="0" w:afterAutospacing="0"/>
        <w:ind w:left="420" w:leftChars="0" w:right="0" w:hanging="420" w:firstLineChars="0"/>
        <w:jc w:val="left"/>
        <w:textAlignment w:val="baseline"/>
        <w:rPr>
          <w:rFonts w:hint="default" w:ascii="Times New Roman" w:hAnsi="Times New Roman" w:eastAsia="Sans-serif" w:cs="Times New Roman"/>
          <w:color w:val="auto"/>
          <w:sz w:val="28"/>
          <w:szCs w:val="28"/>
        </w:rPr>
      </w:pPr>
      <w:r>
        <w:rPr>
          <w:rFonts w:hint="default" w:ascii="Times New Roman" w:hAnsi="Times New Roman" w:eastAsia="Sans-serif" w:cs="Times New Roman"/>
          <w:i w:val="0"/>
          <w:caps w:val="0"/>
          <w:color w:val="auto"/>
          <w:spacing w:val="0"/>
          <w:sz w:val="28"/>
          <w:szCs w:val="28"/>
          <w:shd w:val="clear" w:fill="FFFFFF"/>
          <w:vertAlign w:val="baseline"/>
        </w:rPr>
        <w:t xml:space="preserve">Không giống với các diện đầu tư, kinh doanh khác, visa </w:t>
      </w:r>
      <w:r>
        <w:rPr>
          <w:rFonts w:hint="default" w:ascii="Times New Roman" w:hAnsi="Times New Roman" w:eastAsia="Sans-serif" w:cs="Times New Roman"/>
          <w:i w:val="0"/>
          <w:caps w:val="0"/>
          <w:color w:val="auto"/>
          <w:spacing w:val="0"/>
          <w:sz w:val="28"/>
          <w:szCs w:val="28"/>
          <w:shd w:val="clear" w:fill="FFFFFF"/>
          <w:vertAlign w:val="baseline"/>
          <w:lang w:val="en-US"/>
        </w:rPr>
        <w:t xml:space="preserve">188C </w:t>
      </w:r>
      <w:r>
        <w:rPr>
          <w:rFonts w:hint="default" w:ascii="Times New Roman" w:hAnsi="Times New Roman" w:eastAsia="Sans-serif" w:cs="Times New Roman"/>
          <w:i w:val="0"/>
          <w:caps w:val="0"/>
          <w:color w:val="auto"/>
          <w:spacing w:val="0"/>
          <w:sz w:val="28"/>
          <w:szCs w:val="28"/>
          <w:shd w:val="clear" w:fill="FFFFFF"/>
          <w:vertAlign w:val="baseline"/>
        </w:rPr>
        <w:t xml:space="preserve">không </w:t>
      </w:r>
      <w:r>
        <w:rPr>
          <w:rFonts w:hint="default" w:ascii="Times New Roman" w:hAnsi="Times New Roman" w:eastAsia="Sans-serif" w:cs="Times New Roman"/>
          <w:i w:val="0"/>
          <w:caps w:val="0"/>
          <w:color w:val="auto"/>
          <w:spacing w:val="0"/>
          <w:sz w:val="28"/>
          <w:szCs w:val="28"/>
          <w:shd w:val="clear" w:fill="FFFFFF"/>
          <w:vertAlign w:val="baseline"/>
          <w:lang w:val="en-US"/>
        </w:rPr>
        <w:t>giới hạn tuổi</w:t>
      </w:r>
      <w:r>
        <w:rPr>
          <w:rFonts w:hint="default" w:ascii="Times New Roman" w:hAnsi="Times New Roman" w:eastAsia="Sans-serif" w:cs="Times New Roman"/>
          <w:i w:val="0"/>
          <w:caps w:val="0"/>
          <w:color w:val="auto"/>
          <w:spacing w:val="0"/>
          <w:sz w:val="28"/>
          <w:szCs w:val="28"/>
          <w:shd w:val="clear" w:fill="FFFFFF"/>
          <w:vertAlign w:val="baseline"/>
        </w:rPr>
        <w: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400"/>
          <w:tab w:val="clear" w:pos="420"/>
        </w:tabs>
        <w:spacing w:before="0" w:beforeAutospacing="0" w:after="0" w:afterAutospacing="0"/>
        <w:ind w:left="420" w:leftChars="0" w:right="0" w:hanging="420" w:firstLineChars="0"/>
        <w:jc w:val="left"/>
        <w:textAlignment w:val="baseline"/>
        <w:rPr>
          <w:rFonts w:hint="default" w:ascii="Times New Roman" w:hAnsi="Times New Roman" w:eastAsia="Sans-serif" w:cs="Times New Roman"/>
          <w:color w:val="auto"/>
          <w:sz w:val="28"/>
          <w:szCs w:val="28"/>
        </w:rPr>
      </w:pPr>
      <w:r>
        <w:rPr>
          <w:rFonts w:hint="default" w:ascii="Times New Roman" w:hAnsi="Times New Roman" w:eastAsia="Sans-serif" w:cs="Times New Roman"/>
          <w:i w:val="0"/>
          <w:caps w:val="0"/>
          <w:color w:val="auto"/>
          <w:spacing w:val="0"/>
          <w:sz w:val="28"/>
          <w:szCs w:val="28"/>
          <w:shd w:val="clear" w:fill="FFFFFF"/>
          <w:vertAlign w:val="baseline"/>
        </w:rPr>
        <w:t>Tự do học tập, làm việc, kinh doanh tại Úc</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400"/>
        </w:tabs>
        <w:spacing w:before="0" w:beforeAutospacing="0" w:after="0" w:afterAutospacing="0"/>
        <w:ind w:leftChars="0" w:right="0" w:rightChars="0"/>
        <w:jc w:val="left"/>
        <w:textAlignment w:val="baseline"/>
        <w:rPr>
          <w:rFonts w:hint="default" w:ascii="Times New Roman" w:hAnsi="Times New Roman" w:eastAsia="Sans-serif" w:cs="Times New Roman"/>
          <w:color w:val="auto"/>
          <w:sz w:val="10"/>
          <w:szCs w:val="10"/>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00" w:beforeAutospacing="0" w:after="100" w:afterAutospacing="0"/>
        <w:ind w:left="398" w:leftChars="199" w:right="0" w:rightChars="0" w:firstLine="2" w:firstLineChars="0"/>
        <w:textAlignment w:val="baseline"/>
        <w:outlineLvl w:val="1"/>
        <w:rPr>
          <w:rFonts w:hint="default" w:ascii="Times New Roman" w:hAnsi="Times New Roman" w:eastAsia="Sans-serif" w:cs="Times New Roman"/>
          <w:color w:val="auto"/>
          <w:sz w:val="28"/>
          <w:szCs w:val="28"/>
        </w:rPr>
      </w:pPr>
      <w:r>
        <w:rPr>
          <w:rFonts w:hint="default" w:ascii="Times New Roman" w:hAnsi="Times New Roman" w:eastAsia="Sans-serif" w:cs="Times New Roman"/>
          <w:i w:val="0"/>
          <w:caps w:val="0"/>
          <w:color w:val="auto"/>
          <w:spacing w:val="0"/>
          <w:sz w:val="28"/>
          <w:szCs w:val="28"/>
          <w:shd w:val="clear" w:fill="FFFFFF"/>
          <w:vertAlign w:val="baseline"/>
        </w:rPr>
        <w:t xml:space="preserve">Điều kiện cần </w:t>
      </w:r>
      <w:r>
        <w:rPr>
          <w:rFonts w:hint="default" w:ascii="Times New Roman" w:hAnsi="Times New Roman" w:eastAsia="Sans-serif" w:cs="Times New Roman"/>
          <w:i w:val="0"/>
          <w:caps w:val="0"/>
          <w:color w:val="auto"/>
          <w:spacing w:val="0"/>
          <w:sz w:val="28"/>
          <w:szCs w:val="28"/>
          <w:shd w:val="clear" w:fill="FFFFFF"/>
          <w:vertAlign w:val="baseline"/>
          <w:lang w:val="en-US"/>
        </w:rPr>
        <w:t xml:space="preserve">để có được </w:t>
      </w:r>
      <w:r>
        <w:rPr>
          <w:rFonts w:hint="default" w:ascii="Times New Roman" w:hAnsi="Times New Roman" w:eastAsia="Sans-serif" w:cs="Times New Roman"/>
          <w:i w:val="0"/>
          <w:caps w:val="0"/>
          <w:color w:val="auto"/>
          <w:spacing w:val="0"/>
          <w:sz w:val="28"/>
          <w:szCs w:val="28"/>
          <w:shd w:val="clear" w:fill="FFFFFF"/>
          <w:vertAlign w:val="baseline"/>
        </w:rPr>
        <w:t>Visa 188C</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400"/>
          <w:tab w:val="clear" w:pos="420"/>
        </w:tabs>
        <w:spacing w:before="0" w:beforeAutospacing="0" w:after="0" w:afterAutospacing="0"/>
        <w:ind w:left="420" w:leftChars="0" w:right="0" w:hanging="420" w:firstLineChars="0"/>
        <w:jc w:val="left"/>
        <w:textAlignment w:val="baseline"/>
        <w:rPr>
          <w:rFonts w:hint="default" w:ascii="Times New Roman" w:hAnsi="Times New Roman" w:eastAsia="Sans-serif" w:cs="Times New Roman"/>
          <w:color w:val="auto"/>
          <w:sz w:val="28"/>
          <w:szCs w:val="28"/>
        </w:rPr>
      </w:pPr>
      <w:r>
        <w:rPr>
          <w:rFonts w:hint="default" w:ascii="Times New Roman" w:hAnsi="Times New Roman" w:eastAsia="Sans-serif" w:cs="Times New Roman"/>
          <w:i w:val="0"/>
          <w:caps w:val="0"/>
          <w:color w:val="auto"/>
          <w:spacing w:val="0"/>
          <w:sz w:val="28"/>
          <w:szCs w:val="28"/>
          <w:shd w:val="clear" w:fill="FFFFFF"/>
          <w:vertAlign w:val="baseline"/>
        </w:rPr>
        <w:t>Cần có bang bảo lãnh/tiến cử.</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400"/>
          <w:tab w:val="clear" w:pos="420"/>
        </w:tabs>
        <w:spacing w:before="0" w:beforeAutospacing="0" w:after="0" w:afterAutospacing="0"/>
        <w:ind w:left="420" w:leftChars="0" w:right="0" w:hanging="420" w:firstLineChars="0"/>
        <w:jc w:val="left"/>
        <w:textAlignment w:val="baseline"/>
        <w:rPr>
          <w:rFonts w:hint="default" w:ascii="Times New Roman" w:hAnsi="Times New Roman" w:eastAsia="Sans-serif" w:cs="Times New Roman"/>
          <w:color w:val="auto"/>
          <w:sz w:val="28"/>
          <w:szCs w:val="28"/>
        </w:rPr>
      </w:pPr>
      <w:r>
        <w:rPr>
          <w:rFonts w:hint="default" w:ascii="Times New Roman" w:hAnsi="Times New Roman" w:eastAsia="Sans-serif" w:cs="Times New Roman"/>
          <w:i w:val="0"/>
          <w:caps w:val="0"/>
          <w:color w:val="auto"/>
          <w:spacing w:val="0"/>
          <w:sz w:val="28"/>
          <w:szCs w:val="28"/>
          <w:shd w:val="clear" w:fill="FFFFFF"/>
          <w:vertAlign w:val="baseline"/>
        </w:rPr>
        <w:t>Có thư mời nộp hồ sơ vào hệ thống SkillSelect – Lựa chọn Kỹ năng.</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400"/>
          <w:tab w:val="clear" w:pos="420"/>
        </w:tabs>
        <w:spacing w:before="0" w:beforeAutospacing="0" w:after="0" w:afterAutospacing="0"/>
        <w:ind w:left="420" w:leftChars="0" w:right="0" w:hanging="420" w:firstLineChars="0"/>
        <w:jc w:val="left"/>
        <w:textAlignment w:val="baseline"/>
        <w:rPr>
          <w:rFonts w:hint="default" w:ascii="Times New Roman" w:hAnsi="Times New Roman" w:eastAsia="Sans-serif" w:cs="Times New Roman"/>
          <w:color w:val="auto"/>
          <w:sz w:val="28"/>
          <w:szCs w:val="28"/>
        </w:rPr>
      </w:pPr>
      <w:r>
        <w:rPr>
          <w:rFonts w:hint="default" w:ascii="Times New Roman" w:hAnsi="Times New Roman" w:eastAsia="Sans-serif" w:cs="Times New Roman"/>
          <w:i w:val="0"/>
          <w:caps w:val="0"/>
          <w:color w:val="auto"/>
          <w:spacing w:val="0"/>
          <w:sz w:val="28"/>
          <w:szCs w:val="28"/>
          <w:shd w:val="clear" w:fill="FFFFFF"/>
          <w:vertAlign w:val="baseline"/>
          <w:lang w:val="en-US"/>
        </w:rPr>
        <w:t>Đ</w:t>
      </w:r>
      <w:r>
        <w:rPr>
          <w:rFonts w:hint="default" w:ascii="Times New Roman" w:hAnsi="Times New Roman" w:eastAsia="Sans-serif" w:cs="Times New Roman"/>
          <w:i w:val="0"/>
          <w:caps w:val="0"/>
          <w:color w:val="auto"/>
          <w:spacing w:val="0"/>
          <w:sz w:val="28"/>
          <w:szCs w:val="28"/>
          <w:shd w:val="clear" w:fill="FFFFFF"/>
          <w:vertAlign w:val="baseline"/>
        </w:rPr>
        <w:t>ầu tư khoản tài chính 5 triệu đôla Úc vào gói đầu tư theo yêu cầu của chính phủ Úc như sau:</w:t>
      </w:r>
    </w:p>
    <w:p>
      <w:pPr>
        <w:pStyle w:val="3"/>
        <w:keepNext w:val="0"/>
        <w:keepLines w:val="0"/>
        <w:widowControl/>
        <w:numPr>
          <w:ilvl w:val="0"/>
          <w:numId w:val="0"/>
        </w:numPr>
        <w:suppressLineNumbers w:val="0"/>
        <w:shd w:val="clear" w:fill="FFFFFF"/>
        <w:tabs>
          <w:tab w:val="left" w:pos="600"/>
        </w:tabs>
        <w:spacing w:before="0" w:beforeAutospacing="0" w:after="100" w:afterAutospacing="0"/>
        <w:ind w:left="598" w:leftChars="200" w:right="0" w:rightChars="0" w:hanging="198" w:hangingChars="71"/>
        <w:jc w:val="both"/>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Đầu tư tối thiểu 500 nghìn AUD Úc (tương đương 10%) vào các quỹđầu</w:t>
      </w:r>
      <w:r>
        <w:rPr>
          <w:rFonts w:hint="default" w:eastAsia="Sans-serif" w:cs="Times New Roman"/>
          <w:i w:val="0"/>
          <w:caps w:val="0"/>
          <w:color w:val="333333"/>
          <w:spacing w:val="0"/>
          <w:sz w:val="28"/>
          <w:szCs w:val="28"/>
          <w:shd w:val="clear" w:fill="FFFFFF"/>
          <w:lang w:val="en-US"/>
        </w:rPr>
        <w:t xml:space="preserve"> </w:t>
      </w:r>
      <w:r>
        <w:rPr>
          <w:rFonts w:hint="default" w:ascii="Times New Roman" w:hAnsi="Times New Roman" w:eastAsia="Sans-serif" w:cs="Times New Roman"/>
          <w:i w:val="0"/>
          <w:caps w:val="0"/>
          <w:color w:val="333333"/>
          <w:spacing w:val="0"/>
          <w:sz w:val="28"/>
          <w:szCs w:val="28"/>
          <w:shd w:val="clear" w:fill="FFFFFF"/>
        </w:rPr>
        <w:t>tư mạo hiểm hoặc vào các doanh nghiệp vừa và nhỏ mới thành lập.</w:t>
      </w:r>
    </w:p>
    <w:p>
      <w:pPr>
        <w:pStyle w:val="3"/>
        <w:keepNext w:val="0"/>
        <w:keepLines w:val="0"/>
        <w:widowControl/>
        <w:numPr>
          <w:ilvl w:val="0"/>
          <w:numId w:val="0"/>
        </w:numPr>
        <w:suppressLineNumbers w:val="0"/>
        <w:shd w:val="clear" w:fill="FFFFFF"/>
        <w:tabs>
          <w:tab w:val="left" w:pos="600"/>
          <w:tab w:val="left" w:pos="1200"/>
        </w:tabs>
        <w:spacing w:before="0" w:beforeAutospacing="0" w:after="100" w:afterAutospacing="0"/>
        <w:ind w:left="611" w:leftChars="205" w:right="0" w:rightChars="0" w:hanging="201" w:hangingChars="72"/>
        <w:jc w:val="both"/>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Đầu tư ít nhất 1,5 triệu AUD Úc (tương đương 30%) vào các quỹ được quản lý và phê duyệt đầu tư bởi chính phủ Úc hoặc các công ty mới thành lập có tên trên Sở giao dịch chứng khoán Úc (Australian Securities Exchange – ASX).</w:t>
      </w:r>
    </w:p>
    <w:p>
      <w:pPr>
        <w:pStyle w:val="3"/>
        <w:keepNext w:val="0"/>
        <w:keepLines w:val="0"/>
        <w:widowControl/>
        <w:numPr>
          <w:ilvl w:val="0"/>
          <w:numId w:val="0"/>
        </w:numPr>
        <w:suppressLineNumbers w:val="0"/>
        <w:shd w:val="clear" w:fill="FFFFFF"/>
        <w:tabs>
          <w:tab w:val="left" w:pos="1200"/>
        </w:tabs>
        <w:spacing w:before="0" w:beforeAutospacing="0" w:after="100" w:afterAutospacing="0"/>
        <w:ind w:left="611" w:leftChars="205" w:right="0" w:rightChars="0" w:hanging="201" w:hangingChars="72"/>
        <w:jc w:val="both"/>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Đầu tư 3 triệu AUD Úc (đầu tư cân bằng) vào các quỹ được quản lý phát triển tài sản, bao gồm các công ty niêm yết trên ASX, trái phiếu doanh nghiệp Úc hoặc các khoản thu, khoản tiền và bất động sản.</w:t>
      </w:r>
    </w:p>
    <w:p>
      <w:pPr>
        <w:pStyle w:val="3"/>
        <w:keepNext w:val="0"/>
        <w:keepLines w:val="0"/>
        <w:widowControl/>
        <w:numPr>
          <w:ilvl w:val="0"/>
          <w:numId w:val="2"/>
        </w:numPr>
        <w:suppressLineNumbers w:val="0"/>
        <w:shd w:val="clear" w:fill="FFFFFF"/>
        <w:spacing w:before="0" w:beforeAutospacing="0" w:after="100" w:afterAutospacing="0"/>
        <w:ind w:left="420" w:leftChars="0" w:hanging="420" w:firstLineChars="0"/>
        <w:jc w:val="both"/>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Duy trì vốn đầu tư trong vòng 4 năm.</w:t>
      </w:r>
    </w:p>
    <w:p>
      <w:pPr>
        <w:pStyle w:val="3"/>
        <w:keepNext w:val="0"/>
        <w:keepLines w:val="0"/>
        <w:widowControl/>
        <w:numPr>
          <w:ilvl w:val="0"/>
          <w:numId w:val="2"/>
        </w:numPr>
        <w:suppressLineNumbers w:val="0"/>
        <w:shd w:val="clear" w:fill="FFFFFF"/>
        <w:spacing w:before="0" w:beforeAutospacing="0" w:after="100" w:afterAutospacing="0"/>
        <w:ind w:left="420" w:leftChars="0" w:hanging="420" w:firstLineChars="0"/>
        <w:jc w:val="both"/>
        <w:rPr>
          <w:rFonts w:hint="default" w:ascii="Times New Roman" w:hAnsi="Times New Roman" w:eastAsia="Sans-serif" w:cs="Times New Roman"/>
          <w:i w:val="0"/>
          <w:caps w:val="0"/>
          <w:color w:val="333333"/>
          <w:spacing w:val="0"/>
          <w:sz w:val="28"/>
          <w:szCs w:val="28"/>
        </w:rPr>
      </w:pPr>
      <w:r>
        <w:rPr>
          <w:rStyle w:val="5"/>
          <w:rFonts w:hint="default" w:ascii="Times New Roman" w:hAnsi="Times New Roman" w:eastAsia="Sans-serif" w:cs="Times New Roman"/>
          <w:i w:val="0"/>
          <w:caps w:val="0"/>
          <w:color w:val="333333"/>
          <w:spacing w:val="0"/>
          <w:sz w:val="28"/>
          <w:szCs w:val="28"/>
          <w:shd w:val="clear" w:fill="FFFFFF"/>
        </w:rPr>
        <w:t>Ngoài những điều cơ bản trên, còn phải đáp ứng một số yêu cầu của chính quyền tiểu bang hoặc chính phủ Úc về những quy định như:</w:t>
      </w:r>
    </w:p>
    <w:p>
      <w:pPr>
        <w:pStyle w:val="3"/>
        <w:keepNext w:val="0"/>
        <w:keepLines w:val="0"/>
        <w:widowControl/>
        <w:numPr>
          <w:ilvl w:val="0"/>
          <w:numId w:val="0"/>
        </w:numPr>
        <w:suppressLineNumbers w:val="0"/>
        <w:shd w:val="clear" w:fill="FFFFFF"/>
        <w:spacing w:before="0" w:beforeAutospacing="0" w:after="100" w:afterAutospacing="0"/>
        <w:ind w:left="400" w:leftChars="200" w:right="0" w:rightChars="0" w:firstLine="0" w:firstLineChars="0"/>
        <w:jc w:val="both"/>
        <w:rPr>
          <w:rFonts w:hint="default" w:ascii="Times New Roman" w:hAnsi="Times New Roman" w:eastAsia="Sans-serif" w:cs="Times New Roman"/>
          <w:i w:val="0"/>
          <w:caps w:val="0"/>
          <w:color w:val="333333"/>
          <w:spacing w:val="0"/>
          <w:sz w:val="28"/>
          <w:szCs w:val="28"/>
        </w:rPr>
      </w:pPr>
      <w:r>
        <w:rPr>
          <w:rFonts w:hint="default" w:eastAsia="Sans-serif" w:cs="Times New Roman"/>
          <w:i w:val="0"/>
          <w:caps w:val="0"/>
          <w:color w:val="333333"/>
          <w:spacing w:val="0"/>
          <w:sz w:val="28"/>
          <w:szCs w:val="28"/>
          <w:shd w:val="clear" w:fill="FFFFFF"/>
          <w:lang w:val="en-US"/>
        </w:rPr>
        <w:t>+</w:t>
      </w:r>
      <w:r>
        <w:rPr>
          <w:rFonts w:hint="default" w:ascii="Times New Roman" w:hAnsi="Times New Roman" w:eastAsia="Sans-serif" w:cs="Times New Roman"/>
          <w:i w:val="0"/>
          <w:caps w:val="0"/>
          <w:color w:val="333333"/>
          <w:spacing w:val="0"/>
          <w:sz w:val="28"/>
          <w:szCs w:val="28"/>
          <w:shd w:val="clear" w:fill="FFFFFF"/>
        </w:rPr>
        <w:t xml:space="preserve"> Định cư cố định tại một tiểu bang hoặc vùng lãnh thổ thuộc Úc.</w:t>
      </w:r>
    </w:p>
    <w:p>
      <w:pPr>
        <w:pStyle w:val="3"/>
        <w:keepNext w:val="0"/>
        <w:keepLines w:val="0"/>
        <w:widowControl/>
        <w:numPr>
          <w:ilvl w:val="0"/>
          <w:numId w:val="0"/>
        </w:numPr>
        <w:suppressLineNumbers w:val="0"/>
        <w:shd w:val="clear" w:fill="FFFFFF"/>
        <w:spacing w:before="0" w:beforeAutospacing="0" w:after="100" w:afterAutospacing="0"/>
        <w:ind w:left="400" w:leftChars="200" w:right="0" w:rightChars="0" w:firstLine="0" w:firstLineChars="0"/>
        <w:jc w:val="both"/>
        <w:rPr>
          <w:rFonts w:hint="default" w:ascii="Times New Roman" w:hAnsi="Times New Roman" w:eastAsia="Sans-serif" w:cs="Times New Roman"/>
          <w:i w:val="0"/>
          <w:caps w:val="0"/>
          <w:color w:val="333333"/>
          <w:spacing w:val="0"/>
          <w:sz w:val="28"/>
          <w:szCs w:val="28"/>
        </w:rPr>
      </w:pPr>
      <w:r>
        <w:rPr>
          <w:rFonts w:hint="default" w:eastAsia="Sans-serif" w:cs="Times New Roman"/>
          <w:i w:val="0"/>
          <w:caps w:val="0"/>
          <w:color w:val="333333"/>
          <w:spacing w:val="0"/>
          <w:sz w:val="28"/>
          <w:szCs w:val="28"/>
          <w:shd w:val="clear" w:fill="FFFFFF"/>
          <w:lang w:val="en-US"/>
        </w:rPr>
        <w:t>+</w:t>
      </w:r>
      <w:r>
        <w:rPr>
          <w:rFonts w:hint="default" w:ascii="Times New Roman" w:hAnsi="Times New Roman" w:eastAsia="Sans-serif" w:cs="Times New Roman"/>
          <w:i w:val="0"/>
          <w:caps w:val="0"/>
          <w:color w:val="333333"/>
          <w:spacing w:val="0"/>
          <w:sz w:val="28"/>
          <w:szCs w:val="28"/>
          <w:shd w:val="clear" w:fill="FFFFFF"/>
        </w:rPr>
        <w:t xml:space="preserve"> Tiếp tục các hoạt động kinh doanh và đầu tư khi Visa tạm thời hết thời </w:t>
      </w:r>
      <w:r>
        <w:rPr>
          <w:rFonts w:hint="default" w:eastAsia="Sans-serif" w:cs="Times New Roman"/>
          <w:i w:val="0"/>
          <w:caps w:val="0"/>
          <w:color w:val="333333"/>
          <w:spacing w:val="0"/>
          <w:sz w:val="28"/>
          <w:szCs w:val="28"/>
          <w:shd w:val="clear" w:fill="FFFFFF"/>
          <w:lang w:val="en-US"/>
        </w:rPr>
        <w:tab/>
      </w:r>
      <w:r>
        <w:rPr>
          <w:rFonts w:hint="default" w:eastAsia="Sans-serif" w:cs="Times New Roman"/>
          <w:i w:val="0"/>
          <w:caps w:val="0"/>
          <w:color w:val="333333"/>
          <w:spacing w:val="0"/>
          <w:sz w:val="28"/>
          <w:szCs w:val="28"/>
          <w:shd w:val="clear" w:fill="FFFFFF"/>
          <w:lang w:val="en-US"/>
        </w:rPr>
        <w:t xml:space="preserve">  </w:t>
      </w:r>
      <w:r>
        <w:rPr>
          <w:rFonts w:hint="default" w:ascii="Times New Roman" w:hAnsi="Times New Roman" w:eastAsia="Sans-serif" w:cs="Times New Roman"/>
          <w:i w:val="0"/>
          <w:caps w:val="0"/>
          <w:color w:val="333333"/>
          <w:spacing w:val="0"/>
          <w:sz w:val="28"/>
          <w:szCs w:val="28"/>
          <w:shd w:val="clear" w:fill="FFFFFF"/>
        </w:rPr>
        <w:t>hạn.</w:t>
      </w:r>
    </w:p>
    <w:p>
      <w:pPr>
        <w:pStyle w:val="3"/>
        <w:keepNext w:val="0"/>
        <w:keepLines w:val="0"/>
        <w:widowControl/>
        <w:numPr>
          <w:ilvl w:val="0"/>
          <w:numId w:val="0"/>
        </w:numPr>
        <w:suppressLineNumbers w:val="0"/>
        <w:shd w:val="clear" w:fill="FFFFFF"/>
        <w:spacing w:before="0" w:beforeAutospacing="0" w:after="100" w:afterAutospacing="0"/>
        <w:ind w:left="680" w:leftChars="200" w:right="0" w:rightChars="0" w:hanging="280" w:hangingChars="100"/>
        <w:jc w:val="both"/>
        <w:rPr>
          <w:rFonts w:hint="default" w:ascii="Times New Roman" w:hAnsi="Times New Roman" w:eastAsia="Sans-serif" w:cs="Times New Roman"/>
          <w:i w:val="0"/>
          <w:caps w:val="0"/>
          <w:color w:val="333333"/>
          <w:spacing w:val="0"/>
          <w:sz w:val="28"/>
          <w:szCs w:val="28"/>
        </w:rPr>
      </w:pPr>
      <w:r>
        <w:rPr>
          <w:rFonts w:hint="default" w:eastAsia="Sans-serif" w:cs="Times New Roman"/>
          <w:i w:val="0"/>
          <w:caps w:val="0"/>
          <w:color w:val="333333"/>
          <w:spacing w:val="0"/>
          <w:sz w:val="28"/>
          <w:szCs w:val="28"/>
          <w:shd w:val="clear" w:fill="FFFFFF"/>
          <w:lang w:val="en-US"/>
        </w:rPr>
        <w:t>+</w:t>
      </w:r>
      <w:r>
        <w:rPr>
          <w:rFonts w:hint="default" w:ascii="Times New Roman" w:hAnsi="Times New Roman" w:eastAsia="Sans-serif" w:cs="Times New Roman"/>
          <w:i w:val="0"/>
          <w:caps w:val="0"/>
          <w:color w:val="333333"/>
          <w:spacing w:val="0"/>
          <w:sz w:val="28"/>
          <w:szCs w:val="28"/>
          <w:shd w:val="clear" w:fill="FFFFFF"/>
        </w:rPr>
        <w:t xml:space="preserve"> Sinh sống ở Úc ít nhất là 40 ngày/năm (tổng cộng là 160 ngày trong vòng 4 năm) trong thời gian duy trì thị thực tạm thời hoặc thân nhân phải sinh sống ở Úc 180 ngày/năm trong khoảng thời gian thị thực còn hiệu lực.</w:t>
      </w:r>
    </w:p>
    <w:p>
      <w:pPr>
        <w:pStyle w:val="3"/>
        <w:keepNext w:val="0"/>
        <w:keepLines w:val="0"/>
        <w:widowControl/>
        <w:numPr>
          <w:ilvl w:val="0"/>
          <w:numId w:val="0"/>
        </w:numPr>
        <w:suppressLineNumbers w:val="0"/>
        <w:shd w:val="clear" w:fill="FFFFFF"/>
        <w:spacing w:before="0" w:beforeAutospacing="0" w:after="100" w:afterAutospacing="0"/>
        <w:ind w:left="680" w:leftChars="200" w:right="0" w:rightChars="0" w:hanging="280" w:hangingChars="100"/>
        <w:jc w:val="both"/>
        <w:rPr>
          <w:rFonts w:hint="default" w:ascii="Times New Roman" w:hAnsi="Times New Roman" w:eastAsia="Sans-serif" w:cs="Times New Roman"/>
          <w:i w:val="0"/>
          <w:caps w:val="0"/>
          <w:color w:val="333333"/>
          <w:spacing w:val="0"/>
          <w:sz w:val="28"/>
          <w:szCs w:val="28"/>
        </w:rPr>
      </w:pPr>
      <w:r>
        <w:rPr>
          <w:rFonts w:hint="default" w:eastAsia="Sans-serif" w:cs="Times New Roman"/>
          <w:i w:val="0"/>
          <w:caps w:val="0"/>
          <w:color w:val="333333"/>
          <w:spacing w:val="0"/>
          <w:sz w:val="28"/>
          <w:szCs w:val="28"/>
          <w:shd w:val="clear" w:fill="FFFFFF"/>
          <w:lang w:val="en-US"/>
        </w:rPr>
        <w:t>+</w:t>
      </w:r>
      <w:r>
        <w:rPr>
          <w:rFonts w:hint="default" w:ascii="Times New Roman" w:hAnsi="Times New Roman" w:eastAsia="Sans-serif" w:cs="Times New Roman"/>
          <w:i w:val="0"/>
          <w:caps w:val="0"/>
          <w:color w:val="333333"/>
          <w:spacing w:val="0"/>
          <w:sz w:val="28"/>
          <w:szCs w:val="28"/>
          <w:shd w:val="clear" w:fill="FFFFFF"/>
        </w:rPr>
        <w:t xml:space="preserve"> Ngoài ra, phải đảm bảo các yêu cầu về sức khỏe và không được tham gia vào các hoạt động kinh doanh, đầu tư trái với quy định của chính phủ Úc.</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textAlignment w:val="baseline"/>
        <w:rPr>
          <w:rFonts w:hint="default" w:ascii="Times New Roman" w:hAnsi="Times New Roman" w:eastAsia="Sans-serif" w:cs="Times New Roman"/>
          <w:color w:val="auto"/>
          <w:sz w:val="28"/>
          <w:szCs w:val="28"/>
        </w:rPr>
      </w:pPr>
    </w:p>
    <w:p>
      <w:pPr>
        <w:rPr>
          <w:rFonts w:hint="default" w:ascii="Times New Roman" w:hAnsi="Times New Roman" w:cs="Times New Roman"/>
          <w:color w:val="auto"/>
          <w:sz w:val="28"/>
          <w:szCs w:val="28"/>
        </w:rPr>
      </w:pPr>
    </w:p>
    <w:sectPr>
      <w:pgSz w:w="11906" w:h="16838"/>
      <w:pgMar w:top="1240" w:right="1506" w:bottom="798" w:left="16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23A09"/>
    <w:multiLevelType w:val="singleLevel"/>
    <w:tmpl w:val="84C23A0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5F6A2D4"/>
    <w:multiLevelType w:val="singleLevel"/>
    <w:tmpl w:val="85F6A2D4"/>
    <w:lvl w:ilvl="0" w:tentative="0">
      <w:start w:val="1"/>
      <w:numFmt w:val="decimal"/>
      <w:suff w:val="space"/>
      <w:lvlText w:val="%1."/>
      <w:lvlJc w:val="left"/>
    </w:lvl>
  </w:abstractNum>
  <w:abstractNum w:abstractNumId="2">
    <w:nsid w:val="0E5CB5A9"/>
    <w:multiLevelType w:val="singleLevel"/>
    <w:tmpl w:val="0E5CB5A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C514A"/>
    <w:rsid w:val="01EB3A2D"/>
    <w:rsid w:val="03DE7422"/>
    <w:rsid w:val="0BC357A3"/>
    <w:rsid w:val="113C514A"/>
    <w:rsid w:val="11FC7503"/>
    <w:rsid w:val="132D53CF"/>
    <w:rsid w:val="17BE5236"/>
    <w:rsid w:val="1B183055"/>
    <w:rsid w:val="29CB1101"/>
    <w:rsid w:val="2A615B9B"/>
    <w:rsid w:val="2B923E0F"/>
    <w:rsid w:val="2F17575E"/>
    <w:rsid w:val="33BD0E97"/>
    <w:rsid w:val="38346BB3"/>
    <w:rsid w:val="3A8669EF"/>
    <w:rsid w:val="413D5DC7"/>
    <w:rsid w:val="45350F39"/>
    <w:rsid w:val="64A262E5"/>
    <w:rsid w:val="650E0196"/>
    <w:rsid w:val="7F7A7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Emphasis"/>
    <w:basedOn w:val="4"/>
    <w:qFormat/>
    <w:uiPriority w:val="0"/>
    <w:rPr>
      <w:i/>
      <w:iCs/>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2021-05-13T03:44:00Z</dcterms:created>
  <dc:creator>ASUS</dc:creator>
  <cp:lastModifiedBy>ASUS</cp:lastModifiedBy>
  <dcterms:modified xsi:type="dcterms:W3CDTF">2021-05-14T02:52:30Z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